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spacing w:lineRule="auto" w:line="480"/>
        <w:jc w:val="center"/>
        <w:rPr>
          <w:rFonts w:ascii="Times New Roman" w:cs="Times New Roman" w:hAnsi="Times New Roman"/>
          <w:sz w:val="24"/>
          <w:szCs w:val="24"/>
        </w:rPr>
      </w:pPr>
      <w:bookmarkStart w:id="0" w:name="_GoBack"/>
      <w:bookmarkEnd w:id="0"/>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Community Health Bulletins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To:</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From:</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Subject: </w:t>
      </w:r>
      <w:r>
        <w:rPr>
          <w:rFonts w:ascii="Times New Roman" w:cs="Times New Roman" w:hAnsi="Times New Roman"/>
          <w:sz w:val="24"/>
          <w:szCs w:val="24"/>
        </w:rPr>
        <w:t>Different Elements in disseminating essential health bulletins</w:t>
      </w:r>
      <w:r>
        <w:rPr>
          <w:rFonts w:ascii="Times New Roman" w:cs="Times New Roman" w:hAnsi="Times New Roman"/>
          <w:sz w:val="24"/>
          <w:szCs w:val="24"/>
        </w:rPr>
        <w:t xml:space="preserve">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Community Health Bulletins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 absence of </w:t>
      </w:r>
      <w:r>
        <w:rPr>
          <w:rFonts w:ascii="Times New Roman" w:cs="Times New Roman" w:hAnsi="Times New Roman"/>
          <w:sz w:val="24"/>
          <w:szCs w:val="24"/>
        </w:rPr>
        <w:t xml:space="preserve">the </w:t>
      </w:r>
      <w:r>
        <w:rPr>
          <w:rFonts w:ascii="Times New Roman" w:cs="Times New Roman" w:hAnsi="Times New Roman"/>
          <w:sz w:val="24"/>
          <w:szCs w:val="24"/>
        </w:rPr>
        <w:t xml:space="preserve">Director of </w:t>
      </w:r>
      <w:r>
        <w:rPr>
          <w:rFonts w:ascii="Times New Roman" w:cs="Times New Roman" w:hAnsi="Times New Roman"/>
          <w:sz w:val="24"/>
          <w:szCs w:val="24"/>
        </w:rPr>
        <w:t xml:space="preserve">Community relations, we </w:t>
      </w:r>
      <w:r>
        <w:rPr>
          <w:rFonts w:ascii="Times New Roman" w:cs="Times New Roman" w:hAnsi="Times New Roman"/>
          <w:sz w:val="24"/>
          <w:szCs w:val="24"/>
        </w:rPr>
        <w:t>convened a meeting with vital.</w:t>
      </w:r>
      <w:r>
        <w:rPr>
          <w:rFonts w:ascii="Times New Roman" w:cs="Times New Roman" w:hAnsi="Times New Roman"/>
          <w:sz w:val="24"/>
          <w:szCs w:val="24"/>
        </w:rPr>
        <w:t>community leaders in an attempt to</w:t>
      </w:r>
      <w:r>
        <w:rPr>
          <w:rFonts w:ascii="Times New Roman" w:cs="Times New Roman" w:hAnsi="Times New Roman"/>
          <w:sz w:val="24"/>
          <w:szCs w:val="24"/>
        </w:rPr>
        <w:t xml:space="preserve"> </w:t>
      </w:r>
      <w:r>
        <w:rPr>
          <w:rFonts w:ascii="Times New Roman" w:cs="Times New Roman" w:hAnsi="Times New Roman"/>
          <w:sz w:val="24"/>
          <w:szCs w:val="24"/>
        </w:rPr>
        <w:t xml:space="preserve">discuss </w:t>
      </w:r>
      <w:r>
        <w:rPr>
          <w:rFonts w:ascii="Times New Roman" w:cs="Times New Roman" w:hAnsi="Times New Roman"/>
          <w:sz w:val="24"/>
          <w:szCs w:val="24"/>
        </w:rPr>
        <w:t>the most appropriate ways in</w:t>
      </w:r>
      <w:r>
        <w:rPr>
          <w:rFonts w:ascii="Times New Roman" w:cs="Times New Roman" w:hAnsi="Times New Roman"/>
          <w:sz w:val="24"/>
          <w:szCs w:val="24"/>
        </w:rPr>
        <w:t xml:space="preserve"> disseminating essential </w:t>
      </w:r>
      <w:r>
        <w:rPr>
          <w:rFonts w:ascii="Times New Roman" w:cs="Times New Roman" w:hAnsi="Times New Roman"/>
          <w:sz w:val="24"/>
          <w:szCs w:val="24"/>
        </w:rPr>
        <w:t xml:space="preserve">community health bulletins. The main hoalmwas </w:t>
      </w:r>
      <w:r>
        <w:rPr>
          <w:rFonts w:ascii="Times New Roman" w:cs="Times New Roman" w:hAnsi="Times New Roman"/>
          <w:sz w:val="24"/>
          <w:szCs w:val="24"/>
        </w:rPr>
        <w:t xml:space="preserve">to wnahnce </w:t>
      </w:r>
      <w:r>
        <w:rPr>
          <w:rFonts w:ascii="Times New Roman" w:cs="Times New Roman" w:hAnsi="Times New Roman"/>
          <w:sz w:val="24"/>
          <w:szCs w:val="24"/>
        </w:rPr>
        <w:t xml:space="preserve">communication with community </w:t>
      </w:r>
      <w:r>
        <w:rPr>
          <w:rFonts w:ascii="Times New Roman" w:cs="Times New Roman" w:hAnsi="Times New Roman"/>
          <w:sz w:val="24"/>
          <w:szCs w:val="24"/>
        </w:rPr>
        <w:t xml:space="preserve">members as the basis of </w:t>
      </w:r>
      <w:r>
        <w:rPr>
          <w:rFonts w:ascii="Times New Roman" w:cs="Times New Roman" w:hAnsi="Times New Roman"/>
          <w:sz w:val="24"/>
          <w:szCs w:val="24"/>
        </w:rPr>
        <w:t>future in</w:t>
      </w:r>
      <w:r>
        <w:rPr>
          <w:rFonts w:ascii="Times New Roman" w:cs="Times New Roman" w:hAnsi="Times New Roman"/>
          <w:sz w:val="24"/>
          <w:szCs w:val="24"/>
        </w:rPr>
        <w:t>it</w:t>
      </w:r>
      <w:r>
        <w:rPr>
          <w:rFonts w:ascii="Times New Roman" w:cs="Times New Roman" w:hAnsi="Times New Roman"/>
          <w:sz w:val="24"/>
          <w:szCs w:val="24"/>
        </w:rPr>
        <w:t xml:space="preserve">iatives success.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main intention was to </w:t>
      </w:r>
      <w:r>
        <w:rPr>
          <w:rFonts w:ascii="Times New Roman" w:cs="Times New Roman" w:hAnsi="Times New Roman"/>
          <w:sz w:val="24"/>
          <w:szCs w:val="24"/>
        </w:rPr>
        <w:t>engage</w:t>
      </w:r>
      <w:r>
        <w:rPr>
          <w:rFonts w:ascii="Times New Roman" w:cs="Times New Roman" w:hAnsi="Times New Roman"/>
          <w:sz w:val="24"/>
          <w:szCs w:val="24"/>
        </w:rPr>
        <w:t xml:space="preserve"> majority </w:t>
      </w:r>
      <w:r>
        <w:rPr>
          <w:rFonts w:ascii="Times New Roman" w:cs="Times New Roman" w:hAnsi="Times New Roman"/>
          <w:sz w:val="24"/>
          <w:szCs w:val="24"/>
        </w:rPr>
        <w:t xml:space="preserve">community leaders while understanding </w:t>
      </w:r>
      <w:r>
        <w:rPr>
          <w:rFonts w:ascii="Times New Roman" w:cs="Times New Roman" w:hAnsi="Times New Roman"/>
          <w:sz w:val="24"/>
          <w:szCs w:val="24"/>
        </w:rPr>
        <w:t>that it</w:t>
      </w:r>
      <w:r>
        <w:rPr>
          <w:rFonts w:ascii="Times New Roman" w:cs="Times New Roman" w:hAnsi="Times New Roman"/>
          <w:sz w:val="24"/>
          <w:szCs w:val="24"/>
        </w:rPr>
        <w:t xml:space="preserve"> </w:t>
      </w:r>
      <w:r>
        <w:rPr>
          <w:rFonts w:ascii="Times New Roman" w:cs="Times New Roman" w:hAnsi="Times New Roman"/>
          <w:sz w:val="24"/>
          <w:szCs w:val="24"/>
        </w:rPr>
        <w:t>will be hard to read a many paged</w:t>
      </w:r>
      <w:r>
        <w:rPr>
          <w:rFonts w:ascii="Times New Roman" w:cs="Times New Roman" w:hAnsi="Times New Roman"/>
          <w:sz w:val="24"/>
          <w:szCs w:val="24"/>
        </w:rPr>
        <w:t xml:space="preserve"> heath assessmen</w:t>
      </w:r>
      <w:r>
        <w:rPr>
          <w:rFonts w:ascii="Times New Roman" w:cs="Times New Roman" w:hAnsi="Times New Roman"/>
          <w:sz w:val="24"/>
          <w:szCs w:val="24"/>
        </w:rPr>
        <w:t xml:space="preserve">t. </w:t>
      </w:r>
      <w:r>
        <w:rPr>
          <w:rFonts w:ascii="Times New Roman" w:cs="Times New Roman" w:hAnsi="Times New Roman"/>
          <w:sz w:val="24"/>
          <w:szCs w:val="24"/>
        </w:rPr>
        <w:t xml:space="preserve">The organization provided a brief summary of the existing </w:t>
      </w:r>
      <w:r>
        <w:rPr>
          <w:rFonts w:ascii="Times New Roman" w:cs="Times New Roman" w:hAnsi="Times New Roman"/>
          <w:sz w:val="24"/>
          <w:szCs w:val="24"/>
        </w:rPr>
        <w:t xml:space="preserve">community </w:t>
      </w:r>
      <w:r>
        <w:rPr>
          <w:rFonts w:ascii="Times New Roman" w:cs="Times New Roman" w:hAnsi="Times New Roman"/>
          <w:sz w:val="24"/>
          <w:szCs w:val="24"/>
        </w:rPr>
        <w:t xml:space="preserve">health assessment which is changed to suit each represented </w:t>
      </w:r>
      <w:r>
        <w:rPr>
          <w:rFonts w:ascii="Times New Roman" w:cs="Times New Roman" w:hAnsi="Times New Roman"/>
          <w:sz w:val="24"/>
          <w:szCs w:val="24"/>
        </w:rPr>
        <w:t xml:space="preserve">region. </w:t>
      </w:r>
      <w:r>
        <w:rPr>
          <w:rFonts w:ascii="Times New Roman" w:cs="Times New Roman" w:hAnsi="Times New Roman"/>
          <w:sz w:val="24"/>
          <w:szCs w:val="24"/>
        </w:rPr>
        <w:t xml:space="preserve">Like Rabin et all., </w:t>
      </w:r>
      <w:r>
        <w:rPr>
          <w:rFonts w:ascii="Times New Roman" w:cs="Times New Roman" w:hAnsi="Times New Roman"/>
          <w:sz w:val="24"/>
          <w:szCs w:val="24"/>
        </w:rPr>
        <w:t>(</w:t>
      </w:r>
      <w:r>
        <w:rPr>
          <w:rFonts w:ascii="Times New Roman" w:cs="Times New Roman" w:hAnsi="Times New Roman"/>
          <w:sz w:val="24"/>
          <w:szCs w:val="24"/>
        </w:rPr>
        <w:t>2008)</w:t>
      </w:r>
      <w:r>
        <w:rPr>
          <w:rFonts w:ascii="Times New Roman" w:cs="Times New Roman" w:hAnsi="Times New Roman"/>
          <w:sz w:val="24"/>
          <w:szCs w:val="24"/>
        </w:rPr>
        <w:t xml:space="preserve"> </w:t>
      </w:r>
      <w:r>
        <w:rPr>
          <w:rFonts w:ascii="Times New Roman" w:cs="Times New Roman" w:hAnsi="Times New Roman"/>
          <w:sz w:val="24"/>
          <w:szCs w:val="24"/>
        </w:rPr>
        <w:t xml:space="preserve">noted, </w:t>
      </w:r>
      <w:r>
        <w:rPr>
          <w:rFonts w:ascii="Times New Roman" w:cs="Times New Roman" w:hAnsi="Times New Roman"/>
          <w:sz w:val="24"/>
          <w:szCs w:val="24"/>
        </w:rPr>
        <w:t xml:space="preserve">the involved leaders </w:t>
      </w:r>
      <w:r>
        <w:rPr>
          <w:rFonts w:ascii="Times New Roman" w:cs="Times New Roman" w:hAnsi="Times New Roman"/>
          <w:sz w:val="24"/>
          <w:szCs w:val="24"/>
        </w:rPr>
        <w:t xml:space="preserve">set a </w:t>
      </w:r>
      <w:r>
        <w:rPr>
          <w:rFonts w:ascii="Times New Roman" w:cs="Times New Roman" w:hAnsi="Times New Roman"/>
          <w:sz w:val="24"/>
          <w:szCs w:val="24"/>
        </w:rPr>
        <w:t xml:space="preserve">plan to have a community health assessment and </w:t>
      </w:r>
      <w:r>
        <w:rPr>
          <w:rFonts w:ascii="Times New Roman" w:cs="Times New Roman" w:hAnsi="Times New Roman"/>
          <w:sz w:val="24"/>
          <w:szCs w:val="24"/>
        </w:rPr>
        <w:t xml:space="preserve">the related material </w:t>
      </w:r>
      <w:r>
        <w:rPr>
          <w:rFonts w:ascii="Times New Roman" w:cs="Times New Roman" w:hAnsi="Times New Roman"/>
          <w:sz w:val="24"/>
          <w:szCs w:val="24"/>
        </w:rPr>
        <w:t xml:space="preserve">given </w:t>
      </w:r>
      <w:r>
        <w:rPr>
          <w:rFonts w:ascii="Times New Roman" w:cs="Times New Roman" w:hAnsi="Times New Roman"/>
          <w:sz w:val="24"/>
          <w:szCs w:val="24"/>
        </w:rPr>
        <w:t xml:space="preserve">to the </w:t>
      </w:r>
      <w:r>
        <w:rPr>
          <w:rFonts w:ascii="Times New Roman" w:cs="Times New Roman" w:hAnsi="Times New Roman"/>
          <w:sz w:val="24"/>
          <w:szCs w:val="24"/>
        </w:rPr>
        <w:t xml:space="preserve"> </w:t>
      </w:r>
      <w:r>
        <w:rPr>
          <w:rFonts w:ascii="Times New Roman" w:cs="Times New Roman" w:hAnsi="Times New Roman"/>
          <w:sz w:val="24"/>
          <w:szCs w:val="24"/>
        </w:rPr>
        <w:t>general</w:t>
      </w:r>
      <w:r>
        <w:rPr>
          <w:rFonts w:ascii="Times New Roman" w:cs="Times New Roman" w:hAnsi="Times New Roman"/>
          <w:sz w:val="24"/>
          <w:szCs w:val="24"/>
        </w:rPr>
        <w:t xml:space="preserve"> </w:t>
      </w:r>
      <w:r>
        <w:rPr>
          <w:rFonts w:ascii="Times New Roman" w:cs="Times New Roman" w:hAnsi="Times New Roman"/>
          <w:sz w:val="24"/>
          <w:szCs w:val="24"/>
        </w:rPr>
        <w:t xml:space="preserve">public for review.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 decision was reached by the community leaders that community forums should be </w:t>
      </w:r>
      <w:r>
        <w:rPr>
          <w:rFonts w:ascii="Times New Roman" w:cs="Times New Roman" w:hAnsi="Times New Roman"/>
          <w:sz w:val="24"/>
          <w:szCs w:val="24"/>
        </w:rPr>
        <w:t xml:space="preserve">carried out in each of </w:t>
      </w:r>
      <w:r>
        <w:rPr>
          <w:rFonts w:ascii="Times New Roman" w:cs="Times New Roman" w:hAnsi="Times New Roman"/>
          <w:sz w:val="24"/>
          <w:szCs w:val="24"/>
        </w:rPr>
        <w:t xml:space="preserve">the regions </w:t>
      </w:r>
      <w:r>
        <w:rPr>
          <w:rFonts w:ascii="Times New Roman" w:cs="Times New Roman" w:hAnsi="Times New Roman"/>
          <w:sz w:val="24"/>
          <w:szCs w:val="24"/>
        </w:rPr>
        <w:t>represented. In an attempt to cater for the diverse communication needs</w:t>
      </w:r>
      <w:r>
        <w:rPr>
          <w:rFonts w:ascii="Times New Roman" w:cs="Times New Roman" w:hAnsi="Times New Roman"/>
          <w:sz w:val="24"/>
          <w:szCs w:val="24"/>
        </w:rPr>
        <w:t xml:space="preserve">, the </w:t>
      </w:r>
      <w:r>
        <w:rPr>
          <w:rFonts w:ascii="Times New Roman" w:cs="Times New Roman" w:hAnsi="Times New Roman"/>
          <w:sz w:val="24"/>
          <w:szCs w:val="24"/>
        </w:rPr>
        <w:t>leases chose various methods t</w:t>
      </w:r>
      <w:r>
        <w:rPr>
          <w:rFonts w:ascii="Times New Roman" w:cs="Times New Roman" w:hAnsi="Times New Roman"/>
          <w:sz w:val="24"/>
          <w:szCs w:val="24"/>
        </w:rPr>
        <w:t xml:space="preserve">o communicate the health </w:t>
      </w:r>
      <w:r>
        <w:rPr>
          <w:rFonts w:ascii="Times New Roman" w:cs="Times New Roman" w:hAnsi="Times New Roman"/>
          <w:sz w:val="24"/>
          <w:szCs w:val="24"/>
        </w:rPr>
        <w:t>assessment ne</w:t>
      </w:r>
      <w:r>
        <w:rPr>
          <w:rFonts w:ascii="Times New Roman" w:cs="Times New Roman" w:hAnsi="Times New Roman"/>
          <w:sz w:val="24"/>
          <w:szCs w:val="24"/>
        </w:rPr>
        <w:t xml:space="preserve">eds. Communication was to be </w:t>
      </w:r>
      <w:r>
        <w:rPr>
          <w:rFonts w:ascii="Times New Roman" w:cs="Times New Roman" w:hAnsi="Times New Roman"/>
          <w:sz w:val="24"/>
          <w:szCs w:val="24"/>
        </w:rPr>
        <w:t>carried out through electronic means, face to face</w:t>
      </w:r>
      <w:r>
        <w:rPr>
          <w:rFonts w:ascii="Times New Roman" w:cs="Times New Roman" w:hAnsi="Times New Roman"/>
          <w:sz w:val="24"/>
          <w:szCs w:val="24"/>
        </w:rPr>
        <w:t xml:space="preserve">, through </w:t>
      </w:r>
      <w:r>
        <w:rPr>
          <w:rFonts w:ascii="Times New Roman" w:cs="Times New Roman" w:hAnsi="Times New Roman"/>
          <w:sz w:val="24"/>
          <w:szCs w:val="24"/>
        </w:rPr>
        <w:t xml:space="preserve">hard copies, and </w:t>
      </w:r>
      <w:r>
        <w:rPr>
          <w:rFonts w:ascii="Times New Roman" w:cs="Times New Roman" w:hAnsi="Times New Roman"/>
          <w:sz w:val="24"/>
          <w:szCs w:val="24"/>
        </w:rPr>
        <w:t>local reports we</w:t>
      </w:r>
      <w:r>
        <w:rPr>
          <w:rFonts w:ascii="Times New Roman" w:cs="Times New Roman" w:hAnsi="Times New Roman"/>
          <w:sz w:val="24"/>
          <w:szCs w:val="24"/>
        </w:rPr>
        <w:t xml:space="preserve">rw </w:t>
      </w:r>
      <w:r>
        <w:rPr>
          <w:rFonts w:ascii="Times New Roman" w:cs="Times New Roman" w:hAnsi="Times New Roman"/>
          <w:sz w:val="24"/>
          <w:szCs w:val="24"/>
        </w:rPr>
        <w:t>distributed to all public libraries</w:t>
      </w:r>
      <w:r>
        <w:rPr>
          <w:rFonts w:ascii="Times New Roman" w:cs="Times New Roman" w:hAnsi="Times New Roman"/>
          <w:sz w:val="24"/>
          <w:szCs w:val="24"/>
        </w:rPr>
        <w:t xml:space="preserve"> and in community based</w:t>
      </w:r>
      <w:r>
        <w:rPr>
          <w:rFonts w:ascii="Times New Roman" w:cs="Times New Roman" w:hAnsi="Times New Roman"/>
          <w:sz w:val="24"/>
          <w:szCs w:val="24"/>
        </w:rPr>
        <w:t xml:space="preserve"> </w:t>
      </w:r>
      <w:r>
        <w:rPr>
          <w:rFonts w:ascii="Times New Roman" w:cs="Times New Roman" w:hAnsi="Times New Roman"/>
          <w:sz w:val="24"/>
          <w:szCs w:val="24"/>
        </w:rPr>
        <w:t xml:space="preserve">organizations.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Upon </w:t>
      </w:r>
      <w:r>
        <w:rPr>
          <w:rFonts w:ascii="Times New Roman" w:cs="Times New Roman" w:hAnsi="Times New Roman"/>
          <w:sz w:val="24"/>
          <w:szCs w:val="24"/>
        </w:rPr>
        <w:t xml:space="preserve">consultations and </w:t>
      </w:r>
      <w:r>
        <w:rPr>
          <w:rFonts w:ascii="Times New Roman" w:cs="Times New Roman" w:hAnsi="Times New Roman"/>
          <w:sz w:val="24"/>
          <w:szCs w:val="24"/>
        </w:rPr>
        <w:t xml:space="preserve">discussions, the leaders proposed </w:t>
      </w:r>
      <w:r>
        <w:rPr>
          <w:rFonts w:ascii="Times New Roman" w:cs="Times New Roman" w:hAnsi="Times New Roman"/>
          <w:sz w:val="24"/>
          <w:szCs w:val="24"/>
        </w:rPr>
        <w:t xml:space="preserve">publishing of the health assessment in the </w:t>
      </w:r>
      <w:r>
        <w:rPr>
          <w:rFonts w:ascii="Times New Roman" w:cs="Times New Roman" w:hAnsi="Times New Roman"/>
          <w:sz w:val="24"/>
          <w:szCs w:val="24"/>
        </w:rPr>
        <w:t>District health department website for review</w:t>
      </w:r>
      <w:r>
        <w:rPr>
          <w:rFonts w:ascii="Times New Roman" w:cs="Times New Roman" w:hAnsi="Times New Roman"/>
          <w:sz w:val="24"/>
          <w:szCs w:val="24"/>
        </w:rPr>
        <w:t xml:space="preserve">. The public </w:t>
      </w:r>
      <w:r>
        <w:rPr>
          <w:rFonts w:ascii="Times New Roman" w:cs="Times New Roman" w:hAnsi="Times New Roman"/>
          <w:sz w:val="24"/>
          <w:szCs w:val="24"/>
        </w:rPr>
        <w:t>would be given a chance to offer feedback via emails. All regional</w:t>
      </w:r>
      <w:r>
        <w:rPr>
          <w:rFonts w:ascii="Times New Roman" w:cs="Times New Roman" w:hAnsi="Times New Roman"/>
          <w:sz w:val="24"/>
          <w:szCs w:val="24"/>
        </w:rPr>
        <w:t xml:space="preserve"> la</w:t>
      </w:r>
      <w:r>
        <w:rPr>
          <w:rFonts w:ascii="Times New Roman" w:cs="Times New Roman" w:hAnsi="Times New Roman"/>
          <w:sz w:val="24"/>
          <w:szCs w:val="24"/>
        </w:rPr>
        <w:t xml:space="preserve">nguages </w:t>
      </w:r>
      <w:r>
        <w:rPr>
          <w:rFonts w:ascii="Times New Roman" w:cs="Times New Roman" w:hAnsi="Times New Roman"/>
          <w:sz w:val="24"/>
          <w:szCs w:val="24"/>
        </w:rPr>
        <w:t xml:space="preserve">would receive equal.amounts of consideration </w:t>
      </w:r>
      <w:r>
        <w:rPr>
          <w:rFonts w:ascii="Times New Roman" w:cs="Times New Roman" w:hAnsi="Times New Roman"/>
          <w:sz w:val="24"/>
          <w:szCs w:val="24"/>
        </w:rPr>
        <w:t>on the website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 xml:space="preserve">leaders proposed </w:t>
      </w:r>
      <w:r>
        <w:rPr>
          <w:rFonts w:ascii="Times New Roman" w:cs="Times New Roman" w:hAnsi="Times New Roman"/>
          <w:sz w:val="24"/>
          <w:szCs w:val="24"/>
        </w:rPr>
        <w:t xml:space="preserve">that </w:t>
      </w:r>
      <w:r>
        <w:rPr>
          <w:rFonts w:ascii="Times New Roman" w:cs="Times New Roman" w:hAnsi="Times New Roman"/>
          <w:sz w:val="24"/>
          <w:szCs w:val="24"/>
        </w:rPr>
        <w:t>the organization</w:t>
      </w:r>
      <w:r>
        <w:rPr>
          <w:rFonts w:ascii="Times New Roman" w:cs="Times New Roman" w:hAnsi="Times New Roman"/>
          <w:sz w:val="24"/>
          <w:szCs w:val="24"/>
        </w:rPr>
        <w:t xml:space="preserve"> </w:t>
      </w:r>
      <w:r>
        <w:rPr>
          <w:rFonts w:ascii="Times New Roman" w:cs="Times New Roman" w:hAnsi="Times New Roman"/>
          <w:sz w:val="24"/>
          <w:szCs w:val="24"/>
        </w:rPr>
        <w:t xml:space="preserve">should present to all the regions </w:t>
      </w:r>
      <w:r>
        <w:rPr>
          <w:rFonts w:ascii="Times New Roman" w:cs="Times New Roman" w:hAnsi="Times New Roman"/>
          <w:sz w:val="24"/>
          <w:szCs w:val="24"/>
        </w:rPr>
        <w:t xml:space="preserve">represented </w:t>
      </w:r>
      <w:r>
        <w:rPr>
          <w:rFonts w:ascii="Times New Roman" w:cs="Times New Roman" w:hAnsi="Times New Roman"/>
          <w:sz w:val="24"/>
          <w:szCs w:val="24"/>
        </w:rPr>
        <w:t>through copies of local</w:t>
      </w:r>
      <w:r>
        <w:rPr>
          <w:rFonts w:ascii="Times New Roman" w:cs="Times New Roman" w:hAnsi="Times New Roman"/>
          <w:sz w:val="24"/>
          <w:szCs w:val="24"/>
        </w:rPr>
        <w:t xml:space="preserve"> </w:t>
      </w:r>
      <w:r>
        <w:rPr>
          <w:rFonts w:ascii="Times New Roman" w:cs="Times New Roman" w:hAnsi="Times New Roman"/>
          <w:sz w:val="24"/>
          <w:szCs w:val="24"/>
        </w:rPr>
        <w:t xml:space="preserve">reports </w:t>
      </w:r>
      <w:r>
        <w:rPr>
          <w:rFonts w:ascii="Times New Roman" w:cs="Times New Roman" w:hAnsi="Times New Roman"/>
          <w:sz w:val="24"/>
          <w:szCs w:val="24"/>
        </w:rPr>
        <w:t>and health news</w:t>
      </w:r>
      <w:r>
        <w:rPr>
          <w:rFonts w:ascii="Times New Roman" w:cs="Times New Roman" w:hAnsi="Times New Roman"/>
          <w:sz w:val="24"/>
          <w:szCs w:val="24"/>
        </w:rPr>
        <w:t xml:space="preserve">letters. It was proposed that the </w:t>
      </w:r>
      <w:r>
        <w:rPr>
          <w:rFonts w:ascii="Times New Roman" w:cs="Times New Roman" w:hAnsi="Times New Roman"/>
          <w:sz w:val="24"/>
          <w:szCs w:val="24"/>
        </w:rPr>
        <w:t xml:space="preserve">presentation </w:t>
      </w:r>
      <w:r>
        <w:rPr>
          <w:rFonts w:ascii="Times New Roman" w:cs="Times New Roman" w:hAnsi="Times New Roman"/>
          <w:sz w:val="24"/>
          <w:szCs w:val="24"/>
        </w:rPr>
        <w:t xml:space="preserve">would take </w:t>
      </w:r>
      <w:r>
        <w:rPr>
          <w:rFonts w:ascii="Times New Roman" w:cs="Times New Roman" w:hAnsi="Times New Roman"/>
          <w:sz w:val="24"/>
          <w:szCs w:val="24"/>
        </w:rPr>
        <w:t xml:space="preserve">twenty </w:t>
      </w:r>
      <w:r>
        <w:rPr>
          <w:rFonts w:ascii="Times New Roman" w:cs="Times New Roman" w:hAnsi="Times New Roman"/>
          <w:sz w:val="24"/>
          <w:szCs w:val="24"/>
        </w:rPr>
        <w:t xml:space="preserve">minutes with an overview if the vital </w:t>
      </w:r>
      <w:r>
        <w:rPr>
          <w:rFonts w:ascii="Times New Roman" w:cs="Times New Roman" w:hAnsi="Times New Roman"/>
          <w:sz w:val="24"/>
          <w:szCs w:val="24"/>
        </w:rPr>
        <w:t>health indicators</w:t>
      </w:r>
      <w:r>
        <w:rPr>
          <w:rFonts w:ascii="Times New Roman" w:cs="Times New Roman" w:hAnsi="Times New Roman"/>
          <w:sz w:val="24"/>
          <w:szCs w:val="24"/>
        </w:rPr>
        <w:t>. However, the meeting became tensed when I a</w:t>
      </w:r>
      <w:r>
        <w:rPr>
          <w:rFonts w:ascii="Times New Roman" w:cs="Times New Roman" w:hAnsi="Times New Roman"/>
          <w:sz w:val="24"/>
          <w:szCs w:val="24"/>
        </w:rPr>
        <w:t xml:space="preserve">nnounced the </w:t>
      </w:r>
      <w:r>
        <w:rPr>
          <w:rFonts w:ascii="Times New Roman" w:cs="Times New Roman" w:hAnsi="Times New Roman"/>
          <w:sz w:val="24"/>
          <w:szCs w:val="24"/>
        </w:rPr>
        <w:t xml:space="preserve">organization </w:t>
      </w:r>
      <w:r>
        <w:rPr>
          <w:rFonts w:ascii="Times New Roman" w:cs="Times New Roman" w:hAnsi="Times New Roman"/>
          <w:sz w:val="24"/>
          <w:szCs w:val="24"/>
        </w:rPr>
        <w:t xml:space="preserve">would </w:t>
      </w:r>
      <w:r>
        <w:rPr>
          <w:rFonts w:ascii="Times New Roman" w:cs="Times New Roman" w:hAnsi="Times New Roman"/>
          <w:sz w:val="24"/>
          <w:szCs w:val="24"/>
        </w:rPr>
        <w:t xml:space="preserve">disseminate the materials in English and Spanish.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a </w:t>
      </w:r>
      <w:r>
        <w:rPr>
          <w:rFonts w:ascii="Times New Roman" w:cs="Times New Roman" w:hAnsi="Times New Roman"/>
          <w:sz w:val="24"/>
          <w:szCs w:val="24"/>
        </w:rPr>
        <w:t xml:space="preserve">recommendation to the Boss, he </w:t>
      </w:r>
      <w:r>
        <w:rPr>
          <w:rFonts w:ascii="Times New Roman" w:cs="Times New Roman" w:hAnsi="Times New Roman"/>
          <w:sz w:val="24"/>
          <w:szCs w:val="24"/>
        </w:rPr>
        <w:t xml:space="preserve">should </w:t>
      </w:r>
      <w:r>
        <w:rPr>
          <w:rFonts w:ascii="Times New Roman" w:cs="Times New Roman" w:hAnsi="Times New Roman"/>
          <w:sz w:val="24"/>
          <w:szCs w:val="24"/>
        </w:rPr>
        <w:t xml:space="preserve">entire </w:t>
      </w:r>
      <w:r>
        <w:rPr>
          <w:rFonts w:ascii="Times New Roman" w:cs="Times New Roman" w:hAnsi="Times New Roman"/>
          <w:sz w:val="24"/>
          <w:szCs w:val="24"/>
        </w:rPr>
        <w:t xml:space="preserve">that each </w:t>
      </w:r>
      <w:r>
        <w:rPr>
          <w:rFonts w:ascii="Times New Roman" w:cs="Times New Roman" w:hAnsi="Times New Roman"/>
          <w:sz w:val="24"/>
          <w:szCs w:val="24"/>
        </w:rPr>
        <w:t>represented language receives</w:t>
      </w:r>
      <w:r>
        <w:rPr>
          <w:rFonts w:ascii="Times New Roman" w:cs="Times New Roman" w:hAnsi="Times New Roman"/>
          <w:sz w:val="24"/>
          <w:szCs w:val="24"/>
        </w:rPr>
        <w:t xml:space="preserve"> health </w:t>
      </w:r>
      <w:r>
        <w:rPr>
          <w:rFonts w:ascii="Times New Roman" w:cs="Times New Roman" w:hAnsi="Times New Roman"/>
          <w:sz w:val="24"/>
          <w:szCs w:val="24"/>
        </w:rPr>
        <w:t>assessment</w:t>
      </w:r>
      <w:r>
        <w:rPr>
          <w:rFonts w:ascii="Times New Roman" w:cs="Times New Roman" w:hAnsi="Times New Roman"/>
          <w:sz w:val="24"/>
          <w:szCs w:val="24"/>
        </w:rPr>
        <w:t xml:space="preserve"> materials </w:t>
      </w:r>
      <w:r>
        <w:rPr>
          <w:rFonts w:ascii="Times New Roman" w:cs="Times New Roman" w:hAnsi="Times New Roman"/>
          <w:sz w:val="24"/>
          <w:szCs w:val="24"/>
        </w:rPr>
        <w:t xml:space="preserve">that are </w:t>
      </w:r>
      <w:r>
        <w:rPr>
          <w:rFonts w:ascii="Times New Roman" w:cs="Times New Roman" w:hAnsi="Times New Roman"/>
          <w:sz w:val="24"/>
          <w:szCs w:val="24"/>
        </w:rPr>
        <w:t>tailored to suit them</w:t>
      </w:r>
      <w:r>
        <w:rPr>
          <w:rFonts w:ascii="Times New Roman" w:cs="Times New Roman" w:hAnsi="Times New Roman"/>
          <w:sz w:val="24"/>
          <w:szCs w:val="24"/>
        </w:rPr>
        <w:t xml:space="preserve">. </w:t>
      </w:r>
      <w:r>
        <w:rPr>
          <w:rFonts w:ascii="Times New Roman" w:cs="Times New Roman" w:hAnsi="Times New Roman"/>
          <w:sz w:val="24"/>
          <w:szCs w:val="24"/>
        </w:rPr>
        <w:t xml:space="preserve">This </w:t>
      </w:r>
      <w:r>
        <w:rPr>
          <w:rFonts w:ascii="Times New Roman" w:cs="Times New Roman" w:hAnsi="Times New Roman"/>
          <w:sz w:val="24"/>
          <w:szCs w:val="24"/>
        </w:rPr>
        <w:t xml:space="preserve">will ensure foundational </w:t>
      </w:r>
      <w:r>
        <w:rPr>
          <w:rFonts w:ascii="Times New Roman" w:cs="Times New Roman" w:hAnsi="Times New Roman"/>
          <w:sz w:val="24"/>
          <w:szCs w:val="24"/>
        </w:rPr>
        <w:t xml:space="preserve">creation as </w:t>
      </w:r>
      <w:r>
        <w:rPr>
          <w:rFonts w:ascii="Times New Roman" w:cs="Times New Roman" w:hAnsi="Times New Roman"/>
          <w:sz w:val="24"/>
          <w:szCs w:val="24"/>
        </w:rPr>
        <w:t xml:space="preserve">members of the </w:t>
      </w:r>
      <w:r>
        <w:rPr>
          <w:rFonts w:ascii="Times New Roman" w:cs="Times New Roman" w:hAnsi="Times New Roman"/>
          <w:sz w:val="24"/>
          <w:szCs w:val="24"/>
        </w:rPr>
        <w:t xml:space="preserve">public get </w:t>
      </w:r>
      <w:r>
        <w:rPr>
          <w:rFonts w:ascii="Times New Roman" w:cs="Times New Roman" w:hAnsi="Times New Roman"/>
          <w:sz w:val="24"/>
          <w:szCs w:val="24"/>
        </w:rPr>
        <w:t xml:space="preserve">enlightened on serious health issues. </w:t>
      </w:r>
      <w:r>
        <w:rPr>
          <w:rFonts w:ascii="Times New Roman" w:cs="Times New Roman" w:hAnsi="Times New Roman"/>
          <w:sz w:val="24"/>
          <w:szCs w:val="24"/>
        </w:rPr>
        <w:t xml:space="preserve">Besides, </w:t>
      </w:r>
      <w:r>
        <w:rPr>
          <w:rFonts w:ascii="Times New Roman" w:cs="Times New Roman" w:hAnsi="Times New Roman"/>
          <w:sz w:val="24"/>
          <w:szCs w:val="24"/>
        </w:rPr>
        <w:t xml:space="preserve">the organization </w:t>
      </w:r>
      <w:r>
        <w:rPr>
          <w:rFonts w:ascii="Times New Roman" w:cs="Times New Roman" w:hAnsi="Times New Roman"/>
          <w:sz w:val="24"/>
          <w:szCs w:val="24"/>
        </w:rPr>
        <w:t xml:space="preserve">should be the pillar of the community's knowledge, resources and </w:t>
      </w:r>
      <w:r>
        <w:rPr>
          <w:rFonts w:ascii="Times New Roman" w:cs="Times New Roman" w:hAnsi="Times New Roman"/>
          <w:sz w:val="24"/>
          <w:szCs w:val="24"/>
        </w:rPr>
        <w:t>cultural engagement.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best recommendations to the boss for the team’s success is on ensuring that each language gets represented in distributing the health documents so that each and every community member gets enlightened. The representation will make sure that foundation gets built. The organization consists of several pillars of community knowledge, community resources understanding, strong partnership and community culture engagement.</w:t>
      </w:r>
      <w:r>
        <w:rPr>
          <w:rFonts w:ascii="Times New Roman" w:cs="Times New Roman" w:hAnsi="Times New Roman"/>
          <w:sz w:val="24"/>
          <w:szCs w:val="24"/>
        </w:rPr>
        <w:br w:type="page"/>
      </w:r>
    </w:p>
    <w:p>
      <w:pPr>
        <w:pStyle w:val="style0"/>
        <w:autoSpaceDE w:val="false"/>
        <w:autoSpaceDN w:val="false"/>
        <w:adjustRightInd w:val="false"/>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Rabin, B. A., Brownson, R. C., Haire-Joshu, D., Kreuter, M. W., &amp; Weaver, N. L. (2008). A glossary for dissemination and implementation research in health. </w:t>
      </w:r>
      <w:r>
        <w:rPr>
          <w:rFonts w:ascii="Times New Roman" w:cs="Times New Roman" w:eastAsia="Times New Roman" w:hAnsi="Times New Roman"/>
          <w:i/>
          <w:iCs/>
          <w:sz w:val="24"/>
          <w:szCs w:val="24"/>
        </w:rPr>
        <w:t>Journal of Public Health Management and Practice</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14</w:t>
      </w:r>
      <w:r>
        <w:rPr>
          <w:rFonts w:ascii="Times New Roman" w:cs="Times New Roman" w:eastAsia="Times New Roman" w:hAnsi="Times New Roman"/>
          <w:sz w:val="24"/>
          <w:szCs w:val="24"/>
        </w:rPr>
        <w:t>(2), 117-123.</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COMMUNITY HEALTH BULLETINS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sz w:val="24"/>
        <w:szCs w:val="24"/>
      </w:rPr>
      <w:fldChar w:fldCharType="end"/>
    </w:r>
  </w:p>
  <w:p>
    <w:pPr>
      <w:pStyle w:val="style31"/>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Running head: COMMUNITY HEALTH BULLETINS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cs="宋体" w:eastAsia="宋体"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be58db9-1669-4c31-a67e-27c14273704c"/>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a4dd072-8c13-49d6-9c87-c95c5f2ac2c9"/>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8" Type="http://schemas.openxmlformats.org/officeDocument/2006/relationships/customXml" Target="../customXml/item1.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965FC-F0BF-4173-87C0-FA45F5A06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467</Words>
  <Characters>2692</Characters>
  <Application>WPS Office</Application>
  <DocSecurity>0</DocSecurity>
  <Paragraphs>30</Paragraphs>
  <ScaleCrop>false</ScaleCrop>
  <LinksUpToDate>false</LinksUpToDate>
  <CharactersWithSpaces>3151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2020-10-29T20:20:14Z</dcterms:created>
  <dc:creator>Rich Andrews Iregi</dc:creator>
  <lastModifiedBy>TECNO K7</lastModifiedBy>
  <dcterms:modified xsi:type="dcterms:W3CDTF">2020-10-29T20:20:15Z</dcterms:modified>
  <revision>2</revision>
</coreProperties>
</file>

<file path=docProps/custom.xml><?xml version="1.0" encoding="utf-8"?>
<Properties xmlns="http://schemas.openxmlformats.org/officeDocument/2006/custom-properties" xmlns:vt="http://schemas.openxmlformats.org/officeDocument/2006/docPropsVTypes"/>
</file>